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9" w:rsidRPr="00A74EC9" w:rsidRDefault="00A74EC9" w:rsidP="00A74EC9">
      <w:pPr>
        <w:pStyle w:val="Style1"/>
        <w:widowControl/>
        <w:spacing w:line="360" w:lineRule="auto"/>
        <w:ind w:firstLine="680"/>
        <w:jc w:val="center"/>
        <w:rPr>
          <w:rStyle w:val="FontStyle11"/>
          <w:b/>
        </w:rPr>
      </w:pPr>
      <w:r>
        <w:rPr>
          <w:rStyle w:val="FontStyle11"/>
          <w:b/>
        </w:rPr>
        <w:t>Тема: «Здоровые дети в здоровой семье».</w:t>
      </w:r>
    </w:p>
    <w:p w:rsidR="00B67667" w:rsidRDefault="00B67667" w:rsidP="00B67667">
      <w:pPr>
        <w:pStyle w:val="Style1"/>
        <w:widowControl/>
        <w:spacing w:line="360" w:lineRule="auto"/>
        <w:ind w:firstLine="680"/>
        <w:jc w:val="right"/>
        <w:rPr>
          <w:rStyle w:val="FontStyle11"/>
        </w:rPr>
      </w:pPr>
      <w:r>
        <w:rPr>
          <w:rStyle w:val="FontStyle11"/>
        </w:rPr>
        <w:t>Здоровые дети - в здоровой семье.</w:t>
      </w:r>
      <w:r>
        <w:rPr>
          <w:rStyle w:val="FontStyle11"/>
        </w:rPr>
        <w:br/>
        <w:t>Здоровые семьи - в здоровой стране.</w:t>
      </w:r>
      <w:r>
        <w:rPr>
          <w:rStyle w:val="FontStyle11"/>
        </w:rPr>
        <w:br/>
        <w:t>Здоровые страны - Планета здорова.</w:t>
      </w:r>
      <w:r>
        <w:rPr>
          <w:rStyle w:val="FontStyle11"/>
        </w:rPr>
        <w:br/>
        <w:t>Здоровье! Какое прекрасное слово!</w:t>
      </w:r>
      <w:r>
        <w:rPr>
          <w:rStyle w:val="FontStyle11"/>
        </w:rPr>
        <w:br/>
        <w:t>Так пусть на здоровой планете</w:t>
      </w:r>
    </w:p>
    <w:p w:rsidR="00B67667" w:rsidRDefault="00B67667" w:rsidP="00CB4117">
      <w:pPr>
        <w:pStyle w:val="Style1"/>
        <w:widowControl/>
        <w:spacing w:line="360" w:lineRule="auto"/>
        <w:ind w:firstLine="680"/>
        <w:jc w:val="right"/>
      </w:pPr>
      <w:r>
        <w:rPr>
          <w:rStyle w:val="FontStyle11"/>
        </w:rPr>
        <w:t>Растут здоровые дети!</w:t>
      </w:r>
    </w:p>
    <w:tbl>
      <w:tblPr>
        <w:tblW w:w="8504" w:type="dxa"/>
        <w:jc w:val="center"/>
        <w:tblLook w:val="01E0" w:firstRow="1" w:lastRow="1" w:firstColumn="1" w:lastColumn="1" w:noHBand="0" w:noVBand="0"/>
      </w:tblPr>
      <w:tblGrid>
        <w:gridCol w:w="8504"/>
      </w:tblGrid>
      <w:tr w:rsidR="0087595F" w:rsidTr="0087595F">
        <w:trPr>
          <w:trHeight w:val="649"/>
          <w:jc w:val="center"/>
        </w:trPr>
        <w:tc>
          <w:tcPr>
            <w:tcW w:w="8504" w:type="dxa"/>
            <w:hideMark/>
          </w:tcPr>
          <w:p w:rsidR="0087595F" w:rsidRDefault="0087595F" w:rsidP="00A2676C">
            <w:p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87595F" w:rsidRDefault="0087595F" w:rsidP="0087595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Добрый день, уважаемые дети, родители, учите</w:t>
      </w:r>
      <w:r w:rsidR="004B2D5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ля. </w:t>
      </w: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Нам предстоит обсудить проблему сохранения и укрепления здоровья и о роли семьи в этом процессе, ведь не случайно говорят, что здоровье – это главная ценность в жизни человека. Учить детей  методам укрепления здоровья необходимо и в школе, и в семье. Жизнь ребенка вне школы -  временной отрезок, позволяющий восстановить физические и психические резервы детского организма в самый важный период в развитии детей, за который полностью отвечает семья. Задача школы – помочь в организации процесса восстановления здоровья, предложить экспертные ответы на самые актуальные вопросы, с которыми сталкиваются родители в семье.</w:t>
      </w:r>
    </w:p>
    <w:p w:rsidR="0087595F" w:rsidRDefault="004B2D57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r w:rsidR="0087595F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Образование и здоровье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данным современных </w:t>
      </w:r>
      <w:proofErr w:type="spellStart"/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валеологических</w:t>
      </w:r>
      <w:proofErr w:type="spellEnd"/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исследований РАМН: 10% выпускников школ могут считаться здоровыми, 40% детей имеют различную хроническую патологию. У каждого второго школьника выявлено сочетание нескольких хронических заболеваний. За период обучения в школе число детей с нарушением опорно-двигательного аппарата увеличилось в 1,5-2 раза, с аллергическими заболеваниями – в 3 раза, с близорукостью – в 5 раз.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Особенно неблагоприятная ситуация со здоровьем учащихся отмечается в школах нового типа (гимназиях, колледжах, лицеях, школах с углубленным изучением предметов и пр.), учебный процесс в которых характеризуется повышенной интенсивностью.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Отмечено, что к концу года у школьников:</w:t>
      </w:r>
    </w:p>
    <w:p w:rsidR="0087595F" w:rsidRDefault="0087595F" w:rsidP="0087595F">
      <w:pPr>
        <w:numPr>
          <w:ilvl w:val="0"/>
          <w:numId w:val="2"/>
        </w:numPr>
        <w:spacing w:line="360" w:lineRule="auto"/>
        <w:ind w:left="993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в два раза увеличивается частота гипертонических реакций;</w:t>
      </w:r>
    </w:p>
    <w:p w:rsidR="0087595F" w:rsidRDefault="0087595F" w:rsidP="0087595F">
      <w:pPr>
        <w:numPr>
          <w:ilvl w:val="0"/>
          <w:numId w:val="2"/>
        </w:numPr>
        <w:spacing w:line="360" w:lineRule="auto"/>
        <w:ind w:left="993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общее число неблагоприятных изменений артериального давления достигает 90%;</w:t>
      </w:r>
    </w:p>
    <w:p w:rsidR="0087595F" w:rsidRDefault="0087595F" w:rsidP="0087595F">
      <w:pPr>
        <w:numPr>
          <w:ilvl w:val="0"/>
          <w:numId w:val="2"/>
        </w:numPr>
        <w:spacing w:line="360" w:lineRule="auto"/>
        <w:ind w:left="993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повышенная невротизация отмечается у 55%-83% учащихся школ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Как утверждает Всемирная организация здравоохранения, здоровье человека лишь на 10% зависит от качества медицинского обслуживания, на 20% – определяется наследственностью, на 20% – состоянием окружающей среды и на 50% – образом жизни.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87595F" w:rsidTr="0087595F">
        <w:trPr>
          <w:jc w:val="center"/>
        </w:trPr>
        <w:tc>
          <w:tcPr>
            <w:tcW w:w="9639" w:type="dxa"/>
            <w:hideMark/>
          </w:tcPr>
          <w:p w:rsidR="0087595F" w:rsidRDefault="004B2D57">
            <w:pPr>
              <w:spacing w:line="360" w:lineRule="auto"/>
              <w:ind w:firstLine="70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87595F"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. Основные элементы ЗОЖ:</w:t>
            </w:r>
          </w:p>
          <w:p w:rsidR="0087595F" w:rsidRDefault="0087595F" w:rsidP="00A267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режим дня</w:t>
            </w:r>
          </w:p>
          <w:p w:rsidR="0087595F" w:rsidRDefault="0087595F" w:rsidP="00A267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двигательная активность</w:t>
            </w:r>
          </w:p>
          <w:p w:rsidR="0087595F" w:rsidRDefault="0087595F" w:rsidP="00A267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рациональное питание</w:t>
            </w:r>
          </w:p>
          <w:p w:rsidR="0087595F" w:rsidRDefault="0087595F" w:rsidP="00A267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отказ от вредных привычек</w:t>
            </w:r>
          </w:p>
          <w:p w:rsidR="0087595F" w:rsidRDefault="0087595F" w:rsidP="00A267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color w:val="auto"/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умение управлять своим здоровьем</w:t>
            </w:r>
          </w:p>
        </w:tc>
      </w:tr>
    </w:tbl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Мы получили от вас много вопросов по предложенным направлениям и сегодня постараемся обсудить их, а также те сообщения, которые вы подготовили для сегодняшнего урока.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на первом месте стоит двигательная активность. Не случайно этот вопрос более всего волнует родителей. Учебная работа для ребёнка – это тоже труд, который осуществляется на фоне достаточно длительного статического напряжения, связанного с поддержанием позы, и сопряжён со значительными зрительными нагрузками. К моменту поступления в школу 40-60% детей имеют различные функциональные отклонения: нарушение зрения – 10%, избыточную или недостаточную массу тела – 8-16%, нарушение осанки наблюдается у каждого второго ребёнка. По мере увеличения ученического стажа растет количество функциональных отклонений, особенно опорно-двигательного аппарата и зрения.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Давайте обсудим поступившие вопросы: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1. Мне понятно, что движения укрепляют здоровье, но мой ребёнок ленится заниматься утренней гимнастикой. Существуют ли какие-либо правила выполнения утренней гимнастики?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 Расскажите о простых способах закаливания в домашних условиях.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У моего ребёнка нарушена осанка. Влияет ли осанка на здоровье и как ее можно улучшит?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 Моя  дочь носит туфли на высоком каблуке. Не приведёт ли это к развитию плоскостопия? Какие меры надо соблюдать для предупреждения плоскостопия?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Мой ребёнок очень переживает по поводу своего телосложения. У него избыточный вес. Какие физические упражнения формируют телосложение? Что и как можно исправить, не навредив здоровью.</w:t>
      </w: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7. Учитель физкультуры предложил моему ребёнку завести дневник самонаблюдения и саморазвития. Для чего нужен такой дневник и нужно ли его вести?</w:t>
      </w:r>
    </w:p>
    <w:p w:rsidR="004B2D57" w:rsidRDefault="00DE0092" w:rsidP="00DE0092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 </w:t>
      </w:r>
      <w:r w:rsidR="004B2D5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Напоминается фраза «Трудно чувствовать себя комфортно, когда заложен нос». Далее — продолжить фразу «Комфорт, это...» (отмечаются высказывания, в которых учащиеся говорили о зависимости комфорта и хорошего самочувствия). Затем, просматривая фотографии различных семей, учащиеся обсуждают, почему изображенные люди чувствуют себя комфортно (соответствие эстетики внешнего вида обстоятельствам, в которых находятся изображенные люди). Вновь предлагается продолжить фразу «Семейный комфорт, это...» (отмечаются высказывания, связывающие комфорт со здоровьем, эстетичностью и целесообразностью). Обсуждается видеофрагмент (или цитата) из «Обыкновенного чуда» («На кой мне черт моя голова, когда она три дня не мыта!»). Подчеркиваются ответы, связывающие комфорт и чистоту, после чего делается вывод о комфорте как единстве чистоты, здоровья, эстетики. </w:t>
      </w:r>
    </w:p>
    <w:p w:rsidR="004B2D57" w:rsidRDefault="004B2D57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B2D57" w:rsidRDefault="004B2D57" w:rsidP="0087595F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7595F" w:rsidRDefault="0087595F" w:rsidP="0087595F">
      <w:pPr>
        <w:spacing w:line="360" w:lineRule="auto"/>
        <w:ind w:firstLine="709"/>
        <w:jc w:val="both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III. Заключительный этап - рефлексия</w:t>
      </w:r>
    </w:p>
    <w:p w:rsidR="0087595F" w:rsidRDefault="0087595F" w:rsidP="0087595F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Педагог. Уважаемые дети, гости нашего круглого стола! Сегодня мы обсудили с Вами очень важный и актуальный вопрос: может ли быть здоровым во всех отношениях ребенок, если в семье не формируется потребность в здоровом образе жизни? </w:t>
      </w:r>
    </w:p>
    <w:p w:rsidR="0087595F" w:rsidRDefault="0087595F" w:rsidP="0045633F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Проводится итоговое  диагностирование детей по проблеме урока, результаты которого доводятся до сведения родителей с целью их мотивирования на дальнейшее взаимодействие со школой по данному вопросу. </w:t>
      </w:r>
    </w:p>
    <w:p w:rsidR="0087595F" w:rsidRDefault="0087595F" w:rsidP="0087595F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Основная часть. Напоминается фраза «Трудно чувствовать себя комфортно, когда заложен нос». Далее — продолжить фразу «Комфорт, это...» (отмечаются высказывания, в которых учащиеся говорили о зависимости комфорта и хорошего самочувствия). Затем, просматривая фотографии различных семей, учащиеся обсуждают, почему изображенные люди чувствуют себя комфортно (соответствие эстетики внешнего вида обстоятельствам, в которых находятся изображенные люди). Вновь предлагается продолжить фразу «Семейный комфорт, это...» (отмечаются высказывания, связывающие комфорт со здоровьем, эстетичностью и целесообразностью). Обсуждается видеофрагмент (или цитата) из «Обыкновенного чуда» («На кой мне черт моя голова, когда она три дня не мыта!»). Подчеркиваются ответы, связывающие комфорт и чистоту, после чего делается вывод о комфорте как единстве чистоты, здоровья, эстетики. </w:t>
      </w:r>
    </w:p>
    <w:p w:rsidR="000A1669" w:rsidRPr="000A1669" w:rsidRDefault="000A1669" w:rsidP="000A1669">
      <w:pPr>
        <w:shd w:val="clear" w:color="auto" w:fill="FFFFFF"/>
        <w:spacing w:line="270" w:lineRule="atLeast"/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A1669">
        <w:rPr>
          <w:rFonts w:ascii="Arial" w:hAnsi="Arial" w:cs="Arial"/>
          <w:b/>
          <w:bCs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Питание подростков от 10 до 13 лет</w:t>
      </w:r>
    </w:p>
    <w:p w:rsidR="000A1669" w:rsidRPr="000A1669" w:rsidRDefault="000A1669" w:rsidP="000A1669">
      <w:pPr>
        <w:shd w:val="clear" w:color="auto" w:fill="FFFFFF"/>
        <w:spacing w:line="270" w:lineRule="atLeast"/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A1669"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Ученые выделяют три этапа развития подростка. Первый этап приходится на возраст с десяти до тринадцати лет. В этот период все силы организма подростка расходуются на активный рост. Именно поэтому в этот период подростку требуется повышенное количество кальция, поскольку его недостаток может спровоцировать заболевания опорно-двигательного аппарата, такие как сколиоз и остеохондроз. Во избежание возникновения этих проблем в рацион питания необходимо включить большое количество молочных продуктов:</w:t>
      </w:r>
    </w:p>
    <w:p w:rsidR="000A1669" w:rsidRPr="000A1669" w:rsidRDefault="000A1669" w:rsidP="000A1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A1669"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творога,</w:t>
      </w:r>
    </w:p>
    <w:p w:rsidR="000A1669" w:rsidRPr="000A1669" w:rsidRDefault="000A1669" w:rsidP="000A1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A1669"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молока,</w:t>
      </w:r>
    </w:p>
    <w:p w:rsidR="000A1669" w:rsidRPr="000A1669" w:rsidRDefault="000A1669" w:rsidP="000A1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A1669"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кефира,</w:t>
      </w:r>
    </w:p>
    <w:p w:rsidR="000A1669" w:rsidRPr="000A1669" w:rsidRDefault="000A1669" w:rsidP="000A1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A1669">
        <w:rPr>
          <w:rFonts w:ascii="Arial" w:hAnsi="Arial" w:cs="Arial"/>
          <w:color w:val="33333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йогуртов.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b/>
          <w:bCs/>
          <w:color w:val="333333"/>
          <w:sz w:val="21"/>
          <w:szCs w:val="21"/>
        </w:rPr>
        <w:t>Группы продуктов, полезных для подростков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Существует несколько групп продуктов, которые необходимых для полноценного роста и развития подростка. Прежде всего, подросткам необходимо употреблять сложные углеводы, так как именно они являются основными поставщиками энергии, так необходимой при быстром росте. Сложные углеводы в достаточном количестве содержатся в крупах и злаках.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 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Такие продукты, как мясо, птица и рыба содержат белок и обязательно должны входить в рацион подростка. Белок является строительным материалом для мышечной системы и внутренних органов, кроме того в мясе, особенно в красном, содержится железо, которое предохраняет от возникновения анемии.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 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Растительная клетчатка содержится в овощах, корнеплодах и фруктах. Она необходима для нормальной работы желудочно-кишечного тракта, а также для очищения организма от токсинов, так как эти продукты содержат природные антиоксиданты.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 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Растительные жиры, которые содержатся в растительных маслах и орехах, препятствуют выпадению волос и ломкости ногтей у подростков.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 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Для получения организмом подростка необходимого количества кальция, витамина D и фосфора в рационе должны присутствовать молочные продукты, такие как молоко, творог сыры, кефир и так далее.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 </w:t>
      </w:r>
    </w:p>
    <w:p w:rsidR="003A4A27" w:rsidRPr="003A4A27" w:rsidRDefault="003A4A27" w:rsidP="003A4A27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3A4A27">
        <w:rPr>
          <w:rFonts w:ascii="Arial" w:hAnsi="Arial" w:cs="Arial"/>
          <w:color w:val="333333"/>
          <w:sz w:val="21"/>
          <w:szCs w:val="21"/>
        </w:rPr>
        <w:t>Приучай подростка к соблюдению принципов здорового питания, это поможет ему избежать проблем со здоровьем не только в период взросления, но и на протяжении последующей жизни.</w:t>
      </w:r>
    </w:p>
    <w:p w:rsidR="000A1669" w:rsidRDefault="000A1669" w:rsidP="0087595F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0A1669" w:rsidRDefault="000A1669" w:rsidP="0087595F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0A1669" w:rsidRDefault="000A1669" w:rsidP="0087595F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7595F" w:rsidRDefault="0087595F" w:rsidP="0087595F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Заключительная часть. Учитель напоминает, что для человека, находящегося в ответственной жизненной ситуации, ощущение подлинного комфорта может стать залогом успеха. Выполняется упражнение «Стилист». </w:t>
      </w:r>
    </w:p>
    <w:p w:rsidR="0087595F" w:rsidRDefault="0087595F" w:rsidP="0087595F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Словесный портрет «Идеальный юноша» (для девушек), «Идеальная девушка» (для юношей). «Идеальная семья».</w:t>
      </w:r>
    </w:p>
    <w:p w:rsidR="0087595F" w:rsidRDefault="0087595F" w:rsidP="0087595F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 итогам урока необходимо проверить:</w:t>
      </w:r>
    </w:p>
    <w:p w:rsidR="0087595F" w:rsidRDefault="0087595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формируются ли стремления соблюдать основные гигиенические правила и развивать свой эстетический вкус в семье? </w:t>
      </w:r>
    </w:p>
    <w:p w:rsidR="0087595F" w:rsidRDefault="0087595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имеются ли представления о семейном комфорте как единстве здоровья, чистоты и эстетики? </w:t>
      </w:r>
    </w:p>
    <w:p w:rsidR="0087595F" w:rsidRDefault="0087595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- формируется ли привычка сохранять свое тело и одежду в чистоте, стремление иметь эстетичный внешний вид в семье, школе?</w:t>
      </w: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5633F" w:rsidRDefault="0045633F" w:rsidP="0087595F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7595F" w:rsidRDefault="0087595F" w:rsidP="0087595F">
      <w:pPr>
        <w:spacing w:line="360" w:lineRule="auto"/>
        <w:jc w:val="right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7595F" w:rsidRDefault="0087595F" w:rsidP="0087595F">
      <w:pPr>
        <w:spacing w:line="360" w:lineRule="auto"/>
        <w:jc w:val="right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7595F" w:rsidRDefault="0087595F" w:rsidP="0087595F">
      <w:pPr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7</w:t>
      </w:r>
    </w:p>
    <w:p w:rsidR="0087595F" w:rsidRDefault="0087595F" w:rsidP="0087595F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АНКЕТА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КАК ЧАСТО В ТЕЧЕНИЕ ОДНОГО ДНЯ ВЫ ПИТАЕТЕСЬ?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три раза;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два раза;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один раз.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ВЫ ЗАВТРАКАЕТЕ: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каждое утро;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один-два раза в неделю;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очень редко, почти никогда.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ИЗ ЧЕГО СОСТОИТ ВАШ ЗАВТРАК?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из овсяной каши и какого-нибудь напитка;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из жареной пищи;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из одного только напитка.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 ЧАСТО ЛИ ВЫ В ТЕЧЕНИЕ ДНЯ ПЕРЕКУСЫВАЕТЕ В ПРОМЕЖУТКАХ МЕЖДУ ЗАВТРАКОМ, ОБЕДОМ И УЖИНОМ?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никогда;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один-два раза;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три раза и больше.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КАК ЧАСТО ВЫ ЕДИТЕ СВЕЖИЕ ОВОЩИ И ФРУКТЫ, САЛАТЫ?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три раза в день;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три-четыре раза в неделю;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один раз.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 КАК ЧАСТО ВЫ ЕДИТЕ ТОРТЫ C КРЕМОМ, ШОКОЛАД?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раз в неделю;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от 1 до 4-х раз в неделю;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почти каждый день.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7. ВЫ ЛЮБИТЕ ХЛЕБ С МАСЛОМ?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почти не прикасаюсь к таким бутербродам;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иногда с чаем не отказываю себе в этом скором кушанье;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в) очень люблю и балую себя почти каждый день.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8. СКОЛЬКО РАЗ В НЕДЕЛЮ ВЫ ЕДИТЕ РЫБУ?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два-три раза и больше;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один раз;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один раз и реже.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9. КАК ЧАСТО ВЫ ЕДИТЕ ХЛЕБ И ХЛЕБОБУЛОЧНЫЕ ИЗДЕЛИЯ?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раз в день;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два раза в день;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три раза и более.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10. ПРЕЖДЕ ЧЕМ ПРИСТУПИТЬ К ПРИГОТОВЛЕНИЮ МЯСНОГО БЛЮДА, ВЫ: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убираете весь жир;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убираете часть жира;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оставляете весь жир.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11. СКОЛЬКО ЧАШЕК ЧАЯ ИЛИ КОФЕ ВЫ ВЫПИВАЕТЕ В ТЕЧЕНИЕ ОДНОГО ДНЯ?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одну-две;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от трех до пяти;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шесть и больше.</w:t>
      </w: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41D6C" w:rsidRDefault="00741D6C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p w:rsidR="0087595F" w:rsidRDefault="0087595F" w:rsidP="0087595F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Подведем итоги. Отложите ручки, подсчитайте количество баллов. Ответ а - 2 очка, </w:t>
      </w:r>
      <w:proofErr w:type="gramStart"/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</w:t>
      </w:r>
      <w:proofErr w:type="gramEnd"/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- 1, в - 0.Кто набрал от 21 до 24 очка, у вас отличный стол. Причин для беспокойства нет.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16-20 очков. Вы умело находите золотую середину в выборе блюд.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12-15 очков. Пересмотрите свое отношение к питанию.</w:t>
      </w:r>
    </w:p>
    <w:p w:rsidR="0087595F" w:rsidRDefault="0087595F" w:rsidP="0087595F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0-11 очков. То, как вы питаетесь, из рук вон плохо! Более того, существует серьезная опасность для вашего здоровья.</w:t>
      </w:r>
    </w:p>
    <w:p w:rsidR="00423BE8" w:rsidRDefault="00423BE8"/>
    <w:sectPr w:rsidR="0042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FE"/>
    <w:multiLevelType w:val="multilevel"/>
    <w:tmpl w:val="B5D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26867"/>
    <w:multiLevelType w:val="hybridMultilevel"/>
    <w:tmpl w:val="032AC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9D11A0"/>
    <w:multiLevelType w:val="hybridMultilevel"/>
    <w:tmpl w:val="9A98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20FEB"/>
    <w:multiLevelType w:val="hybridMultilevel"/>
    <w:tmpl w:val="DE66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FC"/>
    <w:rsid w:val="000756FC"/>
    <w:rsid w:val="000A1669"/>
    <w:rsid w:val="003A4A27"/>
    <w:rsid w:val="003F2F9D"/>
    <w:rsid w:val="00423BE8"/>
    <w:rsid w:val="0045633F"/>
    <w:rsid w:val="004B2D57"/>
    <w:rsid w:val="00741D6C"/>
    <w:rsid w:val="0087595F"/>
    <w:rsid w:val="00A2676C"/>
    <w:rsid w:val="00A74EC9"/>
    <w:rsid w:val="00B67667"/>
    <w:rsid w:val="00CB4117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F"/>
    <w:pPr>
      <w:spacing w:after="0" w:line="240" w:lineRule="auto"/>
    </w:pPr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5F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Style4">
    <w:name w:val="Style4"/>
    <w:basedOn w:val="a"/>
    <w:rsid w:val="0087595F"/>
    <w:pPr>
      <w:widowControl w:val="0"/>
      <w:autoSpaceDE w:val="0"/>
      <w:autoSpaceDN w:val="0"/>
      <w:adjustRightInd w:val="0"/>
      <w:spacing w:line="347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FontStyle11">
    <w:name w:val="Font Style11"/>
    <w:rsid w:val="0087595F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6766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4">
    <w:name w:val="Strong"/>
    <w:basedOn w:val="a0"/>
    <w:uiPriority w:val="22"/>
    <w:qFormat/>
    <w:rsid w:val="003A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F"/>
    <w:pPr>
      <w:spacing w:after="0" w:line="240" w:lineRule="auto"/>
    </w:pPr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5F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Style4">
    <w:name w:val="Style4"/>
    <w:basedOn w:val="a"/>
    <w:rsid w:val="0087595F"/>
    <w:pPr>
      <w:widowControl w:val="0"/>
      <w:autoSpaceDE w:val="0"/>
      <w:autoSpaceDN w:val="0"/>
      <w:adjustRightInd w:val="0"/>
      <w:spacing w:line="347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FontStyle11">
    <w:name w:val="Font Style11"/>
    <w:rsid w:val="0087595F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6766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4">
    <w:name w:val="Strong"/>
    <w:basedOn w:val="a0"/>
    <w:uiPriority w:val="22"/>
    <w:qFormat/>
    <w:rsid w:val="003A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2013-09-01T12:31:00Z</dcterms:created>
  <dcterms:modified xsi:type="dcterms:W3CDTF">2013-09-01T14:45:00Z</dcterms:modified>
</cp:coreProperties>
</file>